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auto"/>
        <w:spacing w:before="0" w:after="0" w:line="240" w:lineRule="atLeast"/>
        <w:jc w:val="center"/>
        <w:rPr>
          <w:rFonts w:hint="eastAsia" w:hAnsi="宋体"/>
          <w:color w:val="auto"/>
          <w:szCs w:val="32"/>
          <w:highlight w:val="none"/>
        </w:rPr>
      </w:pPr>
      <w:bookmarkStart w:id="53" w:name="_GoBack"/>
      <w:bookmarkStart w:id="0" w:name="_Toc24169"/>
      <w:bookmarkStart w:id="1" w:name="_Toc77004719"/>
      <w:bookmarkStart w:id="2" w:name="_Toc23347"/>
      <w:r>
        <w:rPr>
          <w:rFonts w:hint="eastAsia" w:hAnsi="宋体"/>
          <w:color w:val="auto"/>
          <w:szCs w:val="32"/>
          <w:highlight w:val="none"/>
        </w:rPr>
        <w:t>招标公告</w:t>
      </w:r>
      <w:bookmarkEnd w:id="0"/>
      <w:bookmarkEnd w:id="1"/>
      <w:bookmarkEnd w:id="2"/>
    </w:p>
    <w:bookmarkEnd w:id="53"/>
    <w:p>
      <w:pPr>
        <w:shd w:val="clear" w:color="auto" w:fill="auto"/>
        <w:spacing w:line="400" w:lineRule="exact"/>
        <w:rPr>
          <w:rFonts w:hint="eastAsia"/>
          <w:color w:val="auto"/>
          <w:highlight w:val="none"/>
        </w:rPr>
      </w:pPr>
    </w:p>
    <w:p>
      <w:pPr>
        <w:shd w:val="clear" w:color="auto" w:fill="auto"/>
        <w:spacing w:line="276" w:lineRule="auto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中华人民共和国吉林出入境边防检查总站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梅沙系统应急发电机组购置（二期）采购项目</w:t>
      </w:r>
      <w:r>
        <w:rPr>
          <w:rFonts w:hint="eastAsia" w:ascii="宋体" w:hAnsi="宋体"/>
          <w:color w:val="auto"/>
          <w:sz w:val="24"/>
          <w:highlight w:val="none"/>
        </w:rPr>
        <w:t>的潜在供应商应在</w:t>
      </w:r>
      <w:r>
        <w:rPr>
          <w:rFonts w:hint="eastAsia" w:ascii="宋体" w:hAnsi="宋体"/>
          <w:color w:val="auto"/>
          <w:sz w:val="24"/>
          <w:szCs w:val="28"/>
          <w:highlight w:val="none"/>
        </w:rPr>
        <w:t>中招国际招标有限公司吉林分公司（长春市净月区生态大街2345号华荣泰时代7栋21层）获取</w:t>
      </w:r>
      <w:r>
        <w:rPr>
          <w:rFonts w:hint="eastAsia" w:ascii="宋体" w:hAnsi="宋体"/>
          <w:color w:val="auto"/>
          <w:sz w:val="24"/>
          <w:highlight w:val="none"/>
        </w:rPr>
        <w:t>招标文件，并于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>2022年</w:t>
      </w:r>
      <w:r>
        <w:rPr>
          <w:rFonts w:hint="eastAsia" w:ascii="宋体" w:hAnsi="宋体"/>
          <w:color w:val="auto"/>
          <w:sz w:val="24"/>
          <w:highlight w:val="none"/>
          <w:u w:val="singl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>月</w:t>
      </w:r>
      <w:r>
        <w:rPr>
          <w:rFonts w:hint="eastAsia" w:ascii="宋体" w:hAnsi="宋体"/>
          <w:color w:val="auto"/>
          <w:sz w:val="24"/>
          <w:highlight w:val="none"/>
          <w:u w:val="single"/>
          <w:lang w:val="en-US" w:eastAsia="zh-CN"/>
        </w:rPr>
        <w:t>15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>日9点00分</w:t>
      </w:r>
      <w:r>
        <w:rPr>
          <w:rFonts w:hint="eastAsia" w:ascii="宋体" w:hAnsi="宋体"/>
          <w:bCs/>
          <w:color w:val="auto"/>
          <w:sz w:val="24"/>
          <w:highlight w:val="none"/>
        </w:rPr>
        <w:t>（北京时间）前提交投标</w:t>
      </w:r>
      <w:r>
        <w:rPr>
          <w:rFonts w:ascii="宋体" w:hAnsi="宋体"/>
          <w:bCs/>
          <w:color w:val="auto"/>
          <w:sz w:val="24"/>
          <w:highlight w:val="none"/>
        </w:rPr>
        <w:t>文件</w:t>
      </w:r>
      <w:r>
        <w:rPr>
          <w:rFonts w:hint="eastAsia" w:ascii="宋体" w:hAnsi="宋体"/>
          <w:bCs/>
          <w:color w:val="auto"/>
          <w:sz w:val="24"/>
          <w:highlight w:val="none"/>
        </w:rPr>
        <w:t>。</w:t>
      </w:r>
    </w:p>
    <w:p>
      <w:pPr>
        <w:pStyle w:val="2"/>
        <w:shd w:val="clear" w:color="auto" w:fill="auto"/>
        <w:spacing w:before="0" w:line="400" w:lineRule="exact"/>
        <w:jc w:val="left"/>
        <w:rPr>
          <w:rFonts w:ascii="宋体" w:hAnsi="宋体" w:eastAsia="宋体" w:cs="宋体"/>
          <w:b w:val="0"/>
          <w:color w:val="auto"/>
          <w:sz w:val="24"/>
          <w:szCs w:val="28"/>
          <w:highlight w:val="none"/>
        </w:rPr>
      </w:pPr>
      <w:bookmarkStart w:id="3" w:name="_Toc28359002"/>
      <w:bookmarkStart w:id="4" w:name="_Toc35393790"/>
      <w:bookmarkStart w:id="5" w:name="_Toc35393621"/>
      <w:bookmarkStart w:id="6" w:name="_Toc26073"/>
      <w:bookmarkStart w:id="7" w:name="_Toc1326"/>
      <w:bookmarkStart w:id="8" w:name="_Toc28359079"/>
      <w:bookmarkStart w:id="9" w:name="_Toc77004720"/>
      <w:bookmarkStart w:id="10" w:name="_Hlk24379207"/>
      <w:r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  <w:t>一、项目基本情况</w:t>
      </w:r>
      <w:bookmarkEnd w:id="3"/>
      <w:bookmarkEnd w:id="4"/>
      <w:bookmarkEnd w:id="5"/>
      <w:bookmarkEnd w:id="6"/>
      <w:bookmarkEnd w:id="7"/>
      <w:bookmarkEnd w:id="8"/>
      <w:bookmarkEnd w:id="9"/>
    </w:p>
    <w:p>
      <w:pPr>
        <w:shd w:val="clear" w:color="auto" w:fill="auto"/>
        <w:spacing w:line="400" w:lineRule="exact"/>
        <w:ind w:firstLine="480" w:firstLineChars="200"/>
        <w:rPr>
          <w:rFonts w:hint="eastAsia" w:ascii="宋体" w:hAnsi="宋体"/>
          <w:color w:val="auto"/>
          <w:sz w:val="24"/>
          <w:szCs w:val="28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1.项目编号：</w:t>
      </w:r>
      <w:r>
        <w:rPr>
          <w:rFonts w:hint="eastAsia" w:ascii="宋体" w:hAnsi="宋体" w:eastAsia="宋体" w:cs="Times New Roman"/>
          <w:b w:val="0"/>
          <w:color w:val="auto"/>
          <w:spacing w:val="0"/>
          <w:sz w:val="24"/>
          <w:szCs w:val="24"/>
          <w:highlight w:val="none"/>
        </w:rPr>
        <w:t>JLBJZZGK22006</w:t>
      </w:r>
      <w:r>
        <w:rPr>
          <w:rFonts w:hint="eastAsia" w:ascii="宋体" w:hAnsi="宋体" w:eastAsia="宋体" w:cs="Times New Roman"/>
          <w:color w:val="auto"/>
          <w:sz w:val="24"/>
          <w:highlight w:val="none"/>
        </w:rPr>
        <w:t xml:space="preserve"> </w:t>
      </w:r>
      <w:r>
        <w:rPr>
          <w:rFonts w:hint="eastAsia" w:ascii="宋体" w:hAnsi="宋体"/>
          <w:color w:val="auto"/>
          <w:sz w:val="24"/>
          <w:szCs w:val="28"/>
          <w:highlight w:val="none"/>
        </w:rPr>
        <w:t xml:space="preserve">       招标</w:t>
      </w:r>
      <w:r>
        <w:rPr>
          <w:rFonts w:hint="eastAsia" w:ascii="宋体" w:hAnsi="宋体" w:eastAsia="宋体" w:cs="Times New Roman"/>
          <w:color w:val="auto"/>
          <w:sz w:val="24"/>
          <w:szCs w:val="28"/>
          <w:highlight w:val="none"/>
        </w:rPr>
        <w:t xml:space="preserve">编号：TC229502Q  </w:t>
      </w:r>
      <w:r>
        <w:rPr>
          <w:rFonts w:hint="eastAsia" w:ascii="宋体" w:hAnsi="宋体"/>
          <w:color w:val="auto"/>
          <w:sz w:val="24"/>
          <w:szCs w:val="28"/>
          <w:highlight w:val="none"/>
        </w:rPr>
        <w:t xml:space="preserve"> </w:t>
      </w:r>
    </w:p>
    <w:p>
      <w:pPr>
        <w:shd w:val="clear" w:color="auto" w:fill="auto"/>
        <w:spacing w:line="400" w:lineRule="exact"/>
        <w:ind w:firstLine="480" w:firstLineChars="200"/>
        <w:rPr>
          <w:rFonts w:hint="eastAsia" w:ascii="宋体" w:hAnsi="宋体" w:eastAsia="宋体"/>
          <w:color w:val="auto"/>
          <w:sz w:val="24"/>
          <w:szCs w:val="28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8"/>
          <w:highlight w:val="none"/>
        </w:rPr>
        <w:t>2.项目名称：</w:t>
      </w:r>
      <w:r>
        <w:rPr>
          <w:rFonts w:hint="eastAsia" w:ascii="宋体" w:hAnsi="宋体"/>
          <w:color w:val="auto"/>
          <w:sz w:val="24"/>
          <w:highlight w:val="none"/>
        </w:rPr>
        <w:t>中华人民共和国吉林出入境边防检查总站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梅沙系统应急发电机组购置（二期）采购项目</w:t>
      </w:r>
    </w:p>
    <w:bookmarkEnd w:id="10"/>
    <w:p>
      <w:pPr>
        <w:shd w:val="clear" w:color="auto" w:fill="auto"/>
        <w:spacing w:line="400" w:lineRule="exact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szCs w:val="28"/>
          <w:highlight w:val="none"/>
        </w:rPr>
        <w:t>3.预算金额：</w:t>
      </w:r>
      <w:r>
        <w:rPr>
          <w:rFonts w:hint="eastAsia" w:ascii="宋体" w:hAnsi="宋体"/>
          <w:color w:val="auto"/>
          <w:sz w:val="24"/>
          <w:highlight w:val="none"/>
        </w:rPr>
        <w:t>人民币143</w:t>
      </w:r>
      <w:r>
        <w:rPr>
          <w:rFonts w:ascii="宋体" w:hAnsi="宋体"/>
          <w:color w:val="auto"/>
          <w:sz w:val="24"/>
          <w:highlight w:val="none"/>
        </w:rPr>
        <w:t>.</w:t>
      </w:r>
      <w:r>
        <w:rPr>
          <w:rFonts w:hint="eastAsia" w:ascii="宋体" w:hAnsi="宋体"/>
          <w:color w:val="auto"/>
          <w:sz w:val="24"/>
          <w:highlight w:val="none"/>
        </w:rPr>
        <w:t>09万元</w:t>
      </w:r>
    </w:p>
    <w:p>
      <w:pPr>
        <w:shd w:val="clear" w:color="auto" w:fill="auto"/>
        <w:spacing w:line="400" w:lineRule="exact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4.最高限价：人民币</w:t>
      </w:r>
      <w:r>
        <w:rPr>
          <w:rFonts w:ascii="宋体" w:hAnsi="宋体"/>
          <w:color w:val="auto"/>
          <w:sz w:val="24"/>
          <w:highlight w:val="none"/>
        </w:rPr>
        <w:t>139.9</w:t>
      </w:r>
      <w:r>
        <w:rPr>
          <w:rFonts w:hint="eastAsia" w:ascii="宋体" w:hAnsi="宋体"/>
          <w:color w:val="auto"/>
          <w:sz w:val="24"/>
          <w:highlight w:val="none"/>
        </w:rPr>
        <w:t>万元</w:t>
      </w:r>
    </w:p>
    <w:p>
      <w:pPr>
        <w:shd w:val="clear" w:color="auto" w:fill="auto"/>
        <w:spacing w:line="400" w:lineRule="exact"/>
        <w:ind w:firstLine="480" w:firstLineChars="200"/>
        <w:rPr>
          <w:rFonts w:hint="eastAsia" w:ascii="宋体" w:hAnsi="宋体"/>
          <w:color w:val="auto"/>
          <w:sz w:val="24"/>
          <w:szCs w:val="28"/>
          <w:highlight w:val="none"/>
        </w:rPr>
      </w:pPr>
      <w:r>
        <w:rPr>
          <w:rFonts w:hint="eastAsia" w:ascii="宋体" w:hAnsi="宋体"/>
          <w:color w:val="auto"/>
          <w:sz w:val="24"/>
          <w:szCs w:val="28"/>
          <w:highlight w:val="none"/>
        </w:rPr>
        <w:t>5.采购需求：</w:t>
      </w:r>
    </w:p>
    <w:tbl>
      <w:tblPr>
        <w:tblStyle w:val="5"/>
        <w:tblW w:w="8319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988"/>
        <w:gridCol w:w="850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99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货物名称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 w:color="auto" w:fill="auto"/>
              <w:ind w:right="38" w:rightChars="18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数量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widowControl/>
              <w:shd w:val="clear" w:color="auto" w:fill="auto"/>
              <w:ind w:right="38" w:rightChars="18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简要技术指标及要求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发电机组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80kw（静音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箱式，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含静音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箱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设备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6套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柴油发电机组额定功率不小于80kw，备用功率不小88kw。具体内容详见招标文件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UPS主机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6台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UPS电源系统应采用三相输入、三相输出的形式。具体内容详见招标文件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蓄电池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192块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蓄电池容量≥12V100AH。具体内容详见招标文件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电池柜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6台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电池柜采用重载设计，电池柜每套独立放置12V100AH铅酸蓄电池32节，综合考虑承重、防尘、美观等要求，按实际情况设计，按需配套对应尺寸支架或散力架。具体内容详见招标文件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电缆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720米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5芯电缆：YJV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22-0.6/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KV-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4*50+1*35，国标铜材质，发电机与市电接入点位置，在楼体主电进户端分出，发电机至UPS及负载输出点位，由使用方确定，估算长度720米需求。具体内容详见招标文件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电缆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240米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5芯电缆：YJV4*16+1*10，国标铜材质，UPS输入输出电缆，由使用方确定，估算长度240米需求。具体内容详见招标文件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配电箱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6套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ATS自动负载切换系统：具备功能切换开关采用复合式触头，切换开关具有较强的额定接通与分断能力，切换开关采用过零位技术，紧急情况下可以强制置于零位，切换开关上具有明显的通断位置显示、挂锁等功能，切换开关控制器以微处理器为核心，可精确检测到两路三相电压，对电压异常（失电、过压、欠压、缺相）做出准确的分析，经延时控制ATS切换，切换开关控制器可设定以市电（常用电源）为主的优先权，采用寿命长久、性能可靠的LED指示灯，可以实现手动、电动、自动转换功能。具体内容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安装调试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6项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设备安装的地点（长春、白山、二道白河、延吉、通化），具体设备的安装位置预计在室外楼体的靠边处，靠近楼体的主电近户端，综合调试对现有UPS设备统一并入发电机设备下供电；所有设备提供上门安装、调试服务。具体内容详见招标文件</w:t>
            </w:r>
          </w:p>
        </w:tc>
      </w:tr>
    </w:tbl>
    <w:p>
      <w:pPr>
        <w:shd w:val="clear" w:color="auto" w:fill="auto"/>
        <w:spacing w:line="400" w:lineRule="exact"/>
        <w:ind w:firstLine="480" w:firstLineChars="200"/>
        <w:rPr>
          <w:rFonts w:hint="eastAsia" w:ascii="宋体" w:hAnsi="宋体"/>
          <w:color w:val="auto"/>
          <w:sz w:val="24"/>
          <w:szCs w:val="28"/>
          <w:highlight w:val="none"/>
        </w:rPr>
      </w:pPr>
      <w:r>
        <w:rPr>
          <w:rFonts w:hint="eastAsia" w:ascii="宋体" w:hAnsi="宋体"/>
          <w:color w:val="auto"/>
          <w:sz w:val="24"/>
          <w:szCs w:val="28"/>
          <w:highlight w:val="none"/>
        </w:rPr>
        <w:t>6.</w:t>
      </w:r>
      <w:r>
        <w:rPr>
          <w:rFonts w:hint="eastAsia" w:ascii="宋体" w:hAnsi="宋体"/>
          <w:color w:val="auto"/>
          <w:sz w:val="24"/>
          <w:highlight w:val="none"/>
        </w:rPr>
        <w:t>合同履行期限：</w:t>
      </w:r>
      <w:r>
        <w:rPr>
          <w:rFonts w:ascii="宋体" w:hAnsi="宋体"/>
          <w:color w:val="auto"/>
          <w:sz w:val="24"/>
          <w:highlight w:val="none"/>
        </w:rPr>
        <w:t>合同签订后50个工作日内交货及完成安装调试并具备验收条件。</w:t>
      </w: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</w:p>
    <w:p>
      <w:pPr>
        <w:shd w:val="clear" w:color="auto" w:fill="auto"/>
        <w:spacing w:line="400" w:lineRule="exact"/>
        <w:ind w:firstLine="480" w:firstLineChars="200"/>
        <w:rPr>
          <w:rFonts w:ascii="宋体" w:hAnsi="宋体"/>
          <w:color w:val="auto"/>
          <w:sz w:val="24"/>
          <w:szCs w:val="28"/>
          <w:highlight w:val="none"/>
          <w:u w:val="single"/>
        </w:rPr>
      </w:pPr>
      <w:r>
        <w:rPr>
          <w:rFonts w:hint="eastAsia" w:ascii="宋体" w:hAnsi="宋体"/>
          <w:color w:val="auto"/>
          <w:sz w:val="24"/>
          <w:highlight w:val="none"/>
        </w:rPr>
        <w:t>7.本项目不接受联合体投标。</w:t>
      </w:r>
    </w:p>
    <w:p>
      <w:pPr>
        <w:pStyle w:val="2"/>
        <w:shd w:val="clear" w:color="auto" w:fill="auto"/>
        <w:spacing w:before="0" w:line="400" w:lineRule="exact"/>
        <w:jc w:val="left"/>
        <w:rPr>
          <w:rFonts w:ascii="宋体" w:hAnsi="宋体" w:eastAsia="宋体" w:cs="宋体"/>
          <w:b w:val="0"/>
          <w:color w:val="auto"/>
          <w:sz w:val="24"/>
          <w:szCs w:val="28"/>
          <w:highlight w:val="none"/>
        </w:rPr>
      </w:pPr>
      <w:bookmarkStart w:id="11" w:name="_Toc4098"/>
      <w:bookmarkStart w:id="12" w:name="_Toc77004721"/>
      <w:bookmarkStart w:id="13" w:name="_Toc8584"/>
      <w:bookmarkStart w:id="14" w:name="_Toc35393791"/>
      <w:bookmarkStart w:id="15" w:name="_Toc28359080"/>
      <w:bookmarkStart w:id="16" w:name="_Toc35393622"/>
      <w:bookmarkStart w:id="17" w:name="_Toc28359003"/>
      <w:r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  <w:t>二、申请人的资格要求</w:t>
      </w:r>
      <w:bookmarkEnd w:id="11"/>
      <w:bookmarkEnd w:id="12"/>
      <w:bookmarkEnd w:id="13"/>
      <w:bookmarkEnd w:id="14"/>
      <w:bookmarkEnd w:id="15"/>
      <w:bookmarkEnd w:id="16"/>
      <w:bookmarkEnd w:id="17"/>
    </w:p>
    <w:p>
      <w:pPr>
        <w:shd w:val="clear" w:color="auto" w:fill="auto"/>
        <w:spacing w:line="400" w:lineRule="exact"/>
        <w:ind w:firstLine="480" w:firstLineChars="200"/>
        <w:rPr>
          <w:rFonts w:hint="eastAsia" w:ascii="宋体" w:hAnsi="宋体"/>
          <w:color w:val="auto"/>
          <w:sz w:val="24"/>
          <w:szCs w:val="28"/>
          <w:highlight w:val="none"/>
        </w:rPr>
      </w:pPr>
      <w:r>
        <w:rPr>
          <w:rFonts w:hint="eastAsia" w:ascii="宋体" w:hAnsi="宋体"/>
          <w:color w:val="auto"/>
          <w:sz w:val="24"/>
          <w:szCs w:val="28"/>
          <w:highlight w:val="none"/>
        </w:rPr>
        <w:t>1.满足《中华人民共和国政府采购法》第二十二条规定：</w:t>
      </w:r>
    </w:p>
    <w:p>
      <w:pPr>
        <w:shd w:val="clear" w:color="auto" w:fill="auto"/>
        <w:spacing w:line="400" w:lineRule="exact"/>
        <w:ind w:firstLine="600" w:firstLine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（1）具有独立承担民事责任的能力；</w:t>
      </w:r>
    </w:p>
    <w:p>
      <w:pPr>
        <w:shd w:val="clear" w:color="auto" w:fill="auto"/>
        <w:spacing w:line="400" w:lineRule="exact"/>
        <w:ind w:firstLine="600" w:firstLine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（2）具有良好的商业信誉和健全的财务会计制度；</w:t>
      </w:r>
    </w:p>
    <w:p>
      <w:pPr>
        <w:shd w:val="clear" w:color="auto" w:fill="auto"/>
        <w:spacing w:line="400" w:lineRule="exact"/>
        <w:ind w:firstLine="600" w:firstLine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（3）具有履行合同所必需的设备和专业技术能力；</w:t>
      </w:r>
    </w:p>
    <w:p>
      <w:pPr>
        <w:shd w:val="clear" w:color="auto" w:fill="auto"/>
        <w:spacing w:line="400" w:lineRule="exact"/>
        <w:ind w:firstLine="600" w:firstLineChars="25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（4）有依法缴纳税收和社会保障资金的良好记录；</w:t>
      </w:r>
    </w:p>
    <w:p>
      <w:pPr>
        <w:shd w:val="clear" w:color="auto" w:fill="auto"/>
        <w:spacing w:line="400" w:lineRule="exact"/>
        <w:ind w:firstLine="600" w:firstLineChars="25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（5）参加政府采购活动前三年内，在经营活动中没有重大违法记录；</w:t>
      </w:r>
    </w:p>
    <w:p>
      <w:pPr>
        <w:shd w:val="clear" w:color="auto" w:fill="auto"/>
        <w:spacing w:line="400" w:lineRule="exact"/>
        <w:ind w:firstLine="600" w:firstLine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（6）法律、行政法规规定的其他条件。</w:t>
      </w:r>
    </w:p>
    <w:p>
      <w:pPr>
        <w:shd w:val="clear" w:color="auto" w:fill="auto"/>
        <w:spacing w:line="400" w:lineRule="exact"/>
        <w:ind w:firstLine="600" w:firstLineChars="250"/>
        <w:rPr>
          <w:rFonts w:hint="eastAsia" w:ascii="宋体" w:hAnsi="宋体"/>
          <w:color w:val="auto"/>
          <w:sz w:val="24"/>
          <w:highlight w:val="none"/>
        </w:rPr>
      </w:pPr>
      <w:bookmarkStart w:id="18" w:name="_Toc28359081"/>
      <w:bookmarkStart w:id="19" w:name="_Toc28359004"/>
      <w:r>
        <w:rPr>
          <w:rFonts w:hint="eastAsia" w:ascii="宋体" w:hAnsi="宋体"/>
          <w:color w:val="auto"/>
          <w:sz w:val="24"/>
          <w:highlight w:val="none"/>
        </w:rPr>
        <w:t>2.落实政府采购政策需满足的资格要求：</w:t>
      </w:r>
    </w:p>
    <w:p>
      <w:pPr>
        <w:shd w:val="clear" w:color="auto" w:fill="auto"/>
        <w:spacing w:line="400" w:lineRule="exact"/>
        <w:ind w:firstLine="840" w:firstLineChars="35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本项目为非专门面向中小企业的项目。</w:t>
      </w:r>
    </w:p>
    <w:p>
      <w:pPr>
        <w:shd w:val="clear" w:color="auto" w:fill="auto"/>
        <w:spacing w:line="400" w:lineRule="exact"/>
        <w:ind w:firstLine="600" w:firstLineChars="25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3.本项目的特定资格要求：</w:t>
      </w:r>
    </w:p>
    <w:p>
      <w:pPr>
        <w:shd w:val="clear" w:color="auto" w:fill="auto"/>
        <w:spacing w:line="276" w:lineRule="auto"/>
        <w:ind w:firstLine="840" w:firstLineChars="350"/>
        <w:rPr>
          <w:rFonts w:hint="eastAsia" w:ascii="宋体" w:hAnsi="宋体"/>
          <w:color w:val="auto"/>
          <w:sz w:val="24"/>
          <w:highlight w:val="none"/>
        </w:rPr>
      </w:pPr>
      <w:bookmarkStart w:id="20" w:name="_Toc35393792"/>
      <w:bookmarkStart w:id="21" w:name="_Toc35393623"/>
      <w:r>
        <w:rPr>
          <w:rFonts w:hint="eastAsia" w:ascii="宋体" w:hAnsi="宋体"/>
          <w:color w:val="auto"/>
          <w:sz w:val="24"/>
          <w:highlight w:val="none"/>
        </w:rPr>
        <w:t>供应商应当通过“信用中国”网站（www.creditchina.gov.cn）、中国政府采购网（www.ccgp.gov.cn）等渠道查询相关信用记录。对列入失信被执行人、重大税收违法案件当事人名单、政府采购严重违法失信行为记录名单，将拒绝其参与政府采购活动。</w:t>
      </w:r>
    </w:p>
    <w:p>
      <w:pPr>
        <w:pStyle w:val="2"/>
        <w:shd w:val="clear" w:color="auto" w:fill="auto"/>
        <w:spacing w:before="0" w:line="400" w:lineRule="exact"/>
        <w:jc w:val="left"/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</w:pPr>
      <w:bookmarkStart w:id="22" w:name="_Toc3653"/>
      <w:bookmarkStart w:id="23" w:name="_Toc77004722"/>
      <w:bookmarkStart w:id="24" w:name="_Toc9032"/>
      <w:r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  <w:t>三、获取招标文件</w:t>
      </w:r>
      <w:bookmarkEnd w:id="18"/>
      <w:bookmarkEnd w:id="19"/>
      <w:bookmarkEnd w:id="20"/>
      <w:bookmarkEnd w:id="21"/>
      <w:bookmarkEnd w:id="22"/>
      <w:bookmarkEnd w:id="23"/>
      <w:bookmarkEnd w:id="24"/>
    </w:p>
    <w:p>
      <w:pPr>
        <w:shd w:val="clear" w:color="auto" w:fill="auto"/>
        <w:spacing w:line="276" w:lineRule="auto"/>
        <w:ind w:firstLine="54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1.时间：2022年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23</w:t>
      </w:r>
      <w:r>
        <w:rPr>
          <w:rFonts w:hint="eastAsia" w:ascii="宋体" w:hAnsi="宋体"/>
          <w:color w:val="auto"/>
          <w:sz w:val="24"/>
          <w:highlight w:val="none"/>
        </w:rPr>
        <w:t>日至2022年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宋体" w:hAnsi="宋体"/>
          <w:color w:val="auto"/>
          <w:sz w:val="24"/>
          <w:highlight w:val="none"/>
        </w:rPr>
        <w:t>日（提供期限自本公告发布之日起不得少于5个工作日），每天上午8:30分至下午17:00分（北京时间，</w:t>
      </w:r>
      <w:r>
        <w:rPr>
          <w:rFonts w:ascii="宋体" w:hAnsi="宋体"/>
          <w:color w:val="auto"/>
          <w:sz w:val="24"/>
          <w:highlight w:val="none"/>
        </w:rPr>
        <w:t>法定节假日</w:t>
      </w:r>
      <w:r>
        <w:rPr>
          <w:rFonts w:hint="eastAsia" w:ascii="宋体" w:hAnsi="宋体"/>
          <w:color w:val="auto"/>
          <w:sz w:val="24"/>
          <w:highlight w:val="none"/>
        </w:rPr>
        <w:t>除外）。</w:t>
      </w:r>
    </w:p>
    <w:p>
      <w:pPr>
        <w:shd w:val="clear" w:color="auto" w:fill="auto"/>
        <w:spacing w:line="276" w:lineRule="auto"/>
        <w:ind w:firstLine="54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2.地点：中招国际招标有限公司吉林分公司会议室（长春市净月区生态大街2345号华荣泰时代7栋21层）。</w:t>
      </w:r>
    </w:p>
    <w:p>
      <w:pPr>
        <w:shd w:val="clear" w:color="auto" w:fill="auto"/>
        <w:spacing w:line="276" w:lineRule="auto"/>
        <w:ind w:firstLine="54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3.方式：将营业执照或其他形式法人证书、法定代表人授权委托书、被授权人身份证（复印件加盖公章）的资料发到</w:t>
      </w:r>
      <w:r>
        <w:rPr>
          <w:rFonts w:ascii="宋体" w:hAnsi="宋体"/>
          <w:color w:val="auto"/>
          <w:sz w:val="24"/>
          <w:highlight w:val="none"/>
        </w:rPr>
        <w:fldChar w:fldCharType="begin"/>
      </w:r>
      <w:r>
        <w:rPr>
          <w:rFonts w:ascii="宋体" w:hAnsi="宋体"/>
          <w:color w:val="auto"/>
          <w:sz w:val="24"/>
          <w:highlight w:val="none"/>
        </w:rPr>
        <w:instrText xml:space="preserve">HYPERLINK "mailto:hanyanan@cntcitc.com.cn"</w:instrText>
      </w:r>
      <w:r>
        <w:rPr>
          <w:rFonts w:ascii="宋体" w:hAnsi="宋体"/>
          <w:color w:val="auto"/>
          <w:sz w:val="24"/>
          <w:highlight w:val="none"/>
        </w:rPr>
        <w:fldChar w:fldCharType="separate"/>
      </w:r>
      <w:r>
        <w:rPr>
          <w:rFonts w:hint="eastAsia" w:ascii="宋体" w:hAnsi="宋体"/>
          <w:color w:val="auto"/>
          <w:sz w:val="24"/>
          <w:highlight w:val="none"/>
        </w:rPr>
        <w:t>hanyanan@cntcitc.com.cn</w:t>
      </w:r>
      <w:r>
        <w:rPr>
          <w:rFonts w:ascii="宋体" w:hAnsi="宋体"/>
          <w:color w:val="auto"/>
          <w:sz w:val="24"/>
          <w:highlight w:val="none"/>
        </w:rPr>
        <w:fldChar w:fldCharType="end"/>
      </w:r>
      <w:r>
        <w:rPr>
          <w:rFonts w:hint="eastAsia" w:ascii="宋体" w:hAnsi="宋体"/>
          <w:color w:val="auto"/>
          <w:sz w:val="24"/>
          <w:highlight w:val="none"/>
        </w:rPr>
        <w:t>邮箱。</w:t>
      </w:r>
    </w:p>
    <w:p>
      <w:pPr>
        <w:shd w:val="clear" w:color="auto" w:fill="auto"/>
        <w:spacing w:line="276" w:lineRule="auto"/>
        <w:ind w:firstLine="54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4.售价：500元/套，招标文件售后不退。</w:t>
      </w:r>
    </w:p>
    <w:p>
      <w:pPr>
        <w:pStyle w:val="2"/>
        <w:shd w:val="clear" w:color="auto" w:fill="auto"/>
        <w:spacing w:before="0" w:line="400" w:lineRule="exact"/>
        <w:jc w:val="left"/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</w:pPr>
      <w:bookmarkStart w:id="25" w:name="_Toc28359005"/>
      <w:bookmarkStart w:id="26" w:name="_Toc28359082"/>
      <w:bookmarkStart w:id="27" w:name="_Toc4255"/>
      <w:bookmarkStart w:id="28" w:name="_Toc31401"/>
      <w:bookmarkStart w:id="29" w:name="_Toc77004723"/>
      <w:bookmarkStart w:id="30" w:name="_Toc35393793"/>
      <w:bookmarkStart w:id="31" w:name="_Toc35393624"/>
      <w:r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  <w:t>四、提交投标文件</w:t>
      </w:r>
      <w:bookmarkEnd w:id="25"/>
      <w:bookmarkEnd w:id="26"/>
      <w:r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  <w:t>截止时间、开标时间和地点</w:t>
      </w:r>
      <w:bookmarkEnd w:id="27"/>
      <w:bookmarkEnd w:id="28"/>
      <w:bookmarkEnd w:id="29"/>
      <w:bookmarkEnd w:id="30"/>
      <w:bookmarkEnd w:id="31"/>
    </w:p>
    <w:p>
      <w:pPr>
        <w:shd w:val="clear" w:color="auto" w:fill="auto"/>
        <w:spacing w:line="276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  <w:bookmarkStart w:id="32" w:name="_Toc28359084"/>
      <w:bookmarkStart w:id="33" w:name="_Toc35393794"/>
      <w:bookmarkStart w:id="34" w:name="_Toc35393625"/>
      <w:bookmarkStart w:id="35" w:name="_Toc28359007"/>
      <w:r>
        <w:rPr>
          <w:rFonts w:hint="eastAsia" w:ascii="宋体" w:hAnsi="宋体"/>
          <w:color w:val="auto"/>
          <w:sz w:val="24"/>
          <w:highlight w:val="none"/>
        </w:rPr>
        <w:t>1.提交投标文件截止时间、开标时间:2022年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15</w:t>
      </w:r>
      <w:r>
        <w:rPr>
          <w:rFonts w:hint="eastAsia" w:ascii="宋体" w:hAnsi="宋体"/>
          <w:color w:val="auto"/>
          <w:sz w:val="24"/>
          <w:highlight w:val="none"/>
        </w:rPr>
        <w:t>日9点00分（北京时间）</w:t>
      </w:r>
    </w:p>
    <w:p>
      <w:pPr>
        <w:shd w:val="clear" w:color="auto" w:fill="auto"/>
        <w:spacing w:line="276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2.地点：中招国际招标有限公司吉林分公司会议室（长春市净月区生态大街2345号华荣泰7栋21层）</w:t>
      </w:r>
    </w:p>
    <w:p>
      <w:pPr>
        <w:pStyle w:val="2"/>
        <w:shd w:val="clear" w:color="auto" w:fill="auto"/>
        <w:spacing w:before="0" w:line="400" w:lineRule="exact"/>
        <w:jc w:val="left"/>
        <w:rPr>
          <w:rFonts w:ascii="宋体" w:hAnsi="宋体" w:eastAsia="宋体" w:cs="宋体"/>
          <w:b w:val="0"/>
          <w:color w:val="auto"/>
          <w:sz w:val="24"/>
          <w:szCs w:val="28"/>
          <w:highlight w:val="none"/>
        </w:rPr>
      </w:pPr>
      <w:bookmarkStart w:id="36" w:name="_Toc17936"/>
      <w:bookmarkStart w:id="37" w:name="_Toc77004724"/>
      <w:bookmarkStart w:id="38" w:name="_Toc11675"/>
      <w:r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  <w:t>五、公告期限</w:t>
      </w:r>
      <w:bookmarkEnd w:id="32"/>
      <w:bookmarkEnd w:id="33"/>
      <w:bookmarkEnd w:id="34"/>
      <w:bookmarkEnd w:id="35"/>
      <w:bookmarkEnd w:id="36"/>
      <w:bookmarkEnd w:id="37"/>
      <w:bookmarkEnd w:id="38"/>
    </w:p>
    <w:p>
      <w:pPr>
        <w:shd w:val="clear" w:color="auto" w:fill="auto"/>
        <w:spacing w:line="400" w:lineRule="exact"/>
        <w:ind w:firstLine="600" w:firstLineChars="250"/>
        <w:rPr>
          <w:rFonts w:hint="eastAsia" w:ascii="宋体" w:hAnsi="宋体" w:cs="宋体"/>
          <w:color w:val="auto"/>
          <w:kern w:val="0"/>
          <w:sz w:val="24"/>
          <w:szCs w:val="28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8"/>
          <w:highlight w:val="none"/>
        </w:rPr>
        <w:t>自本公告发布之日起五个工作日。</w:t>
      </w:r>
    </w:p>
    <w:p>
      <w:pPr>
        <w:pStyle w:val="2"/>
        <w:shd w:val="clear" w:color="auto" w:fill="auto"/>
        <w:spacing w:before="0" w:line="400" w:lineRule="exact"/>
        <w:jc w:val="left"/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</w:pPr>
      <w:bookmarkStart w:id="39" w:name="_Toc28076"/>
      <w:bookmarkStart w:id="40" w:name="_Toc25461"/>
      <w:bookmarkStart w:id="41" w:name="_Toc77004725"/>
      <w:bookmarkStart w:id="42" w:name="_Toc35393795"/>
      <w:bookmarkStart w:id="43" w:name="_Toc35393626"/>
      <w:r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  <w:t>六、其他补充事宜</w:t>
      </w:r>
      <w:bookmarkEnd w:id="39"/>
      <w:bookmarkEnd w:id="40"/>
      <w:bookmarkEnd w:id="41"/>
    </w:p>
    <w:p>
      <w:pPr>
        <w:shd w:val="clear" w:color="auto" w:fill="auto"/>
        <w:spacing w:line="360" w:lineRule="exact"/>
        <w:ind w:firstLine="600" w:firstLineChars="250"/>
        <w:rPr>
          <w:rFonts w:hint="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发布媒介：</w:t>
      </w:r>
      <w:r>
        <w:rPr>
          <w:rFonts w:hint="eastAsia"/>
          <w:color w:val="auto"/>
          <w:sz w:val="24"/>
          <w:highlight w:val="none"/>
        </w:rPr>
        <w:t>《中国政府采购网》《中国采购与招标网》</w:t>
      </w:r>
      <w:r>
        <w:rPr>
          <w:rFonts w:hint="eastAsia" w:ascii="宋体" w:hAnsi="宋体"/>
          <w:color w:val="auto"/>
          <w:sz w:val="24"/>
          <w:highlight w:val="none"/>
        </w:rPr>
        <w:t>上同时发布，其他媒介转载无效。</w:t>
      </w:r>
    </w:p>
    <w:bookmarkEnd w:id="42"/>
    <w:bookmarkEnd w:id="43"/>
    <w:p>
      <w:pPr>
        <w:pStyle w:val="2"/>
        <w:shd w:val="clear" w:color="auto" w:fill="auto"/>
        <w:spacing w:before="0" w:line="400" w:lineRule="exact"/>
        <w:jc w:val="left"/>
        <w:rPr>
          <w:rFonts w:ascii="宋体" w:hAnsi="宋体" w:eastAsia="宋体" w:cs="宋体"/>
          <w:b w:val="0"/>
          <w:color w:val="auto"/>
          <w:sz w:val="24"/>
          <w:szCs w:val="28"/>
          <w:highlight w:val="none"/>
        </w:rPr>
      </w:pPr>
      <w:bookmarkStart w:id="44" w:name="_Toc26303"/>
      <w:bookmarkStart w:id="45" w:name="_Toc77004726"/>
      <w:bookmarkStart w:id="46" w:name="_Toc35393796"/>
      <w:bookmarkStart w:id="47" w:name="_Toc28359085"/>
      <w:bookmarkStart w:id="48" w:name="_Toc10249"/>
      <w:bookmarkStart w:id="49" w:name="_Toc28359008"/>
      <w:bookmarkStart w:id="50" w:name="_Toc35393627"/>
      <w:r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  <w:t>七、对本次招标提出询问，请按</w:t>
      </w:r>
      <w:r>
        <w:rPr>
          <w:rFonts w:ascii="宋体" w:hAnsi="宋体" w:eastAsia="宋体" w:cs="宋体"/>
          <w:b w:val="0"/>
          <w:color w:val="auto"/>
          <w:sz w:val="24"/>
          <w:szCs w:val="28"/>
          <w:highlight w:val="none"/>
        </w:rPr>
        <w:t>以下方式</w:t>
      </w:r>
      <w:r>
        <w:rPr>
          <w:rFonts w:hint="eastAsia" w:ascii="宋体" w:hAnsi="宋体" w:eastAsia="宋体" w:cs="宋体"/>
          <w:b w:val="0"/>
          <w:color w:val="auto"/>
          <w:sz w:val="24"/>
          <w:szCs w:val="28"/>
          <w:highlight w:val="none"/>
        </w:rPr>
        <w:t>联系。</w:t>
      </w:r>
      <w:bookmarkEnd w:id="44"/>
      <w:bookmarkEnd w:id="45"/>
      <w:bookmarkEnd w:id="46"/>
      <w:bookmarkEnd w:id="47"/>
      <w:bookmarkEnd w:id="48"/>
      <w:bookmarkEnd w:id="49"/>
      <w:bookmarkEnd w:id="50"/>
    </w:p>
    <w:p>
      <w:pPr>
        <w:shd w:val="clear" w:color="auto" w:fill="auto"/>
        <w:spacing w:line="360" w:lineRule="exact"/>
        <w:ind w:left="1079" w:leftChars="371" w:hanging="300" w:hangingChars="125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1.采 购 人：中华人民共和国吉林出入境边防检查总站</w:t>
      </w:r>
    </w:p>
    <w:p>
      <w:pPr>
        <w:shd w:val="clear" w:color="auto" w:fill="auto"/>
        <w:spacing w:line="360" w:lineRule="exact"/>
        <w:ind w:left="1079" w:leftChars="371" w:hanging="300" w:hangingChars="125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地    址：吉林省</w:t>
      </w:r>
      <w:r>
        <w:rPr>
          <w:rFonts w:hint="eastAsia"/>
          <w:color w:val="auto"/>
          <w:sz w:val="24"/>
          <w:highlight w:val="none"/>
        </w:rPr>
        <w:t>长春市吉林大路</w:t>
      </w:r>
      <w:r>
        <w:rPr>
          <w:color w:val="auto"/>
          <w:sz w:val="24"/>
          <w:highlight w:val="none"/>
        </w:rPr>
        <w:t>6099</w:t>
      </w:r>
      <w:r>
        <w:rPr>
          <w:rFonts w:hint="eastAsia"/>
          <w:color w:val="auto"/>
          <w:sz w:val="24"/>
          <w:highlight w:val="none"/>
        </w:rPr>
        <w:t>号</w:t>
      </w:r>
      <w:r>
        <w:rPr>
          <w:rFonts w:hint="eastAsia" w:ascii="宋体" w:hAnsi="宋体"/>
          <w:color w:val="auto"/>
          <w:sz w:val="24"/>
          <w:highlight w:val="none"/>
        </w:rPr>
        <w:t>　　</w:t>
      </w:r>
    </w:p>
    <w:p>
      <w:pPr>
        <w:shd w:val="clear" w:color="auto" w:fill="auto"/>
        <w:spacing w:line="360" w:lineRule="exact"/>
        <w:ind w:left="1079" w:leftChars="371" w:hanging="300" w:hangingChars="125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联 系 人： 朱</w:t>
      </w:r>
      <w:r>
        <w:rPr>
          <w:rFonts w:ascii="宋体" w:hAnsi="宋体"/>
          <w:color w:val="auto"/>
          <w:sz w:val="24"/>
          <w:highlight w:val="none"/>
        </w:rPr>
        <w:t>警官，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0431-89962861</w:t>
      </w:r>
      <w:r>
        <w:rPr>
          <w:rFonts w:hint="eastAsia" w:ascii="宋体" w:hAnsi="宋体"/>
          <w:color w:val="auto"/>
          <w:sz w:val="24"/>
          <w:highlight w:val="none"/>
        </w:rPr>
        <w:t>（招标</w:t>
      </w:r>
      <w:r>
        <w:rPr>
          <w:rFonts w:ascii="宋体" w:hAnsi="宋体"/>
          <w:color w:val="auto"/>
          <w:sz w:val="24"/>
          <w:highlight w:val="none"/>
        </w:rPr>
        <w:t>采购方面）</w:t>
      </w:r>
    </w:p>
    <w:p>
      <w:pPr>
        <w:pStyle w:val="2"/>
        <w:shd w:val="clear" w:color="auto" w:fill="auto"/>
        <w:jc w:val="both"/>
        <w:rPr>
          <w:rFonts w:hint="eastAsia" w:ascii="宋体" w:hAnsi="宋体" w:eastAsia="宋体"/>
          <w:b w:val="0"/>
          <w:color w:val="auto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 w:val="0"/>
          <w:color w:val="auto"/>
          <w:kern w:val="2"/>
          <w:sz w:val="24"/>
          <w:szCs w:val="24"/>
          <w:highlight w:val="none"/>
        </w:rPr>
        <w:t xml:space="preserve">              </w:t>
      </w:r>
      <w:r>
        <w:rPr>
          <w:rFonts w:ascii="宋体" w:hAnsi="宋体" w:eastAsia="宋体"/>
          <w:b w:val="0"/>
          <w:color w:val="auto"/>
          <w:kern w:val="2"/>
          <w:sz w:val="24"/>
          <w:szCs w:val="24"/>
          <w:highlight w:val="none"/>
        </w:rPr>
        <w:t xml:space="preserve">   </w:t>
      </w:r>
      <w:bookmarkStart w:id="51" w:name="_Toc5317"/>
      <w:bookmarkStart w:id="52" w:name="_Toc29011"/>
      <w:r>
        <w:rPr>
          <w:rFonts w:hint="eastAsia" w:ascii="宋体" w:hAnsi="宋体" w:eastAsia="宋体"/>
          <w:b w:val="0"/>
          <w:color w:val="auto"/>
          <w:kern w:val="2"/>
          <w:sz w:val="24"/>
          <w:szCs w:val="24"/>
          <w:highlight w:val="none"/>
        </w:rPr>
        <w:t>马</w:t>
      </w:r>
      <w:r>
        <w:rPr>
          <w:rFonts w:ascii="宋体" w:hAnsi="宋体" w:eastAsia="宋体"/>
          <w:b w:val="0"/>
          <w:color w:val="auto"/>
          <w:kern w:val="2"/>
          <w:sz w:val="24"/>
          <w:szCs w:val="24"/>
          <w:highlight w:val="none"/>
        </w:rPr>
        <w:t>警官，</w:t>
      </w:r>
      <w:r>
        <w:rPr>
          <w:rFonts w:hint="eastAsia" w:ascii="宋体" w:hAnsi="宋体" w:eastAsia="宋体"/>
          <w:b w:val="0"/>
          <w:color w:val="auto"/>
          <w:kern w:val="2"/>
          <w:sz w:val="24"/>
          <w:szCs w:val="24"/>
          <w:highlight w:val="none"/>
          <w:lang w:val="en-US" w:eastAsia="zh-CN"/>
        </w:rPr>
        <w:t>0431-89962611</w:t>
      </w:r>
      <w:r>
        <w:rPr>
          <w:rFonts w:hint="eastAsia" w:ascii="宋体" w:hAnsi="宋体" w:eastAsia="宋体"/>
          <w:b w:val="0"/>
          <w:color w:val="auto"/>
          <w:kern w:val="2"/>
          <w:sz w:val="24"/>
          <w:szCs w:val="24"/>
          <w:highlight w:val="none"/>
        </w:rPr>
        <w:t>（项目技术</w:t>
      </w:r>
      <w:r>
        <w:rPr>
          <w:rFonts w:ascii="宋体" w:hAnsi="宋体" w:eastAsia="宋体"/>
          <w:b w:val="0"/>
          <w:color w:val="auto"/>
          <w:kern w:val="2"/>
          <w:sz w:val="24"/>
          <w:szCs w:val="24"/>
          <w:highlight w:val="none"/>
        </w:rPr>
        <w:t>方面）</w:t>
      </w:r>
      <w:bookmarkEnd w:id="51"/>
      <w:bookmarkEnd w:id="52"/>
    </w:p>
    <w:p>
      <w:pPr>
        <w:shd w:val="clear" w:color="auto" w:fill="auto"/>
        <w:spacing w:line="360" w:lineRule="exact"/>
        <w:ind w:firstLine="720" w:firstLineChars="3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2.采购代理机构：中招国际招标有限公司</w:t>
      </w:r>
    </w:p>
    <w:p>
      <w:pPr>
        <w:shd w:val="clear" w:color="auto" w:fill="auto"/>
        <w:spacing w:line="360" w:lineRule="exact"/>
        <w:ind w:firstLine="720" w:firstLineChars="3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地　　址：吉林省长春市净月区生态大街2345号华荣泰时代7栋21层</w:t>
      </w:r>
    </w:p>
    <w:p>
      <w:pPr>
        <w:shd w:val="clear" w:color="auto" w:fill="auto"/>
        <w:spacing w:line="360" w:lineRule="exact"/>
        <w:ind w:firstLine="720" w:firstLineChars="3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联 系 人：韩亚男、张林奎</w:t>
      </w:r>
    </w:p>
    <w:p>
      <w:pPr>
        <w:shd w:val="clear" w:color="auto" w:fill="auto"/>
        <w:spacing w:line="360" w:lineRule="exact"/>
        <w:ind w:firstLine="720" w:firstLineChars="3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电　　话：0431-81127628、0431-81127721</w:t>
      </w:r>
    </w:p>
    <w:p>
      <w:pPr>
        <w:shd w:val="clear" w:color="auto" w:fill="auto"/>
        <w:spacing w:line="360" w:lineRule="exact"/>
        <w:ind w:firstLine="720" w:firstLineChars="3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电子信箱：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HYPERLINK "mailto:hanyanan@cntcitc.com.cn"</w:instrText>
      </w:r>
      <w:r>
        <w:rPr>
          <w:color w:val="auto"/>
          <w:highlight w:val="none"/>
        </w:rPr>
        <w:fldChar w:fldCharType="separate"/>
      </w:r>
      <w:r>
        <w:rPr>
          <w:rFonts w:hint="eastAsia" w:ascii="宋体" w:hAnsi="宋体"/>
          <w:color w:val="auto"/>
          <w:sz w:val="24"/>
          <w:highlight w:val="none"/>
        </w:rPr>
        <w:t>hanyanan@cntcitc.com.cn</w:t>
      </w:r>
      <w:r>
        <w:rPr>
          <w:color w:val="auto"/>
          <w:highlight w:val="none"/>
        </w:rPr>
        <w:fldChar w:fldCharType="end"/>
      </w:r>
    </w:p>
    <w:p>
      <w:pPr>
        <w:shd w:val="clear" w:color="auto" w:fill="auto"/>
        <w:spacing w:line="360" w:lineRule="exact"/>
        <w:ind w:firstLine="720" w:firstLineChars="3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开 户 名：中招国际招标有限公司吉林分公司</w:t>
      </w:r>
    </w:p>
    <w:p>
      <w:pPr>
        <w:shd w:val="clear" w:color="auto" w:fill="auto"/>
        <w:spacing w:line="360" w:lineRule="exact"/>
        <w:ind w:firstLine="720" w:firstLineChars="3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开户银行：中国工商银行长春西环城路支行</w:t>
      </w:r>
    </w:p>
    <w:p>
      <w:pPr>
        <w:shd w:val="clear" w:color="auto" w:fill="auto"/>
        <w:spacing w:line="360" w:lineRule="exact"/>
        <w:ind w:firstLine="720" w:firstLineChars="3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账    号：4200 0133 1900 0001 470</w:t>
      </w:r>
    </w:p>
    <w:p>
      <w:pPr>
        <w:shd w:val="clear" w:color="auto" w:fill="auto"/>
        <w:spacing w:line="276" w:lineRule="auto"/>
        <w:ind w:firstLine="720" w:firstLineChars="3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3.项目</w:t>
      </w:r>
      <w:r>
        <w:rPr>
          <w:rFonts w:ascii="宋体" w:hAnsi="宋体"/>
          <w:color w:val="auto"/>
          <w:sz w:val="24"/>
          <w:highlight w:val="none"/>
        </w:rPr>
        <w:t>联系方式</w:t>
      </w:r>
    </w:p>
    <w:p>
      <w:pPr>
        <w:pStyle w:val="4"/>
        <w:shd w:val="clear" w:color="auto" w:fill="auto"/>
        <w:spacing w:line="276" w:lineRule="auto"/>
        <w:ind w:firstLine="720" w:firstLineChars="300"/>
        <w:rPr>
          <w:rFonts w:hAnsi="宋体"/>
          <w:color w:val="auto"/>
          <w:sz w:val="24"/>
          <w:szCs w:val="24"/>
          <w:highlight w:val="none"/>
        </w:rPr>
      </w:pPr>
      <w:r>
        <w:rPr>
          <w:rFonts w:hint="eastAsia" w:hAnsi="宋体"/>
          <w:color w:val="auto"/>
          <w:sz w:val="24"/>
          <w:szCs w:val="24"/>
          <w:highlight w:val="none"/>
        </w:rPr>
        <w:t>项目联系人：韩亚男</w:t>
      </w:r>
    </w:p>
    <w:p>
      <w:pPr>
        <w:shd w:val="clear" w:color="auto" w:fill="auto"/>
        <w:spacing w:line="276" w:lineRule="auto"/>
        <w:ind w:firstLine="720" w:firstLineChars="3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电　话：0431-81127628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NDBkMDhhYWY5ZGEwZWU2MDgxNDA0YWNmNmQwNzAifQ=="/>
  </w:docVars>
  <w:rsids>
    <w:rsidRoot w:val="00000000"/>
    <w:rsid w:val="01B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1"/>
    <w:next w:val="1"/>
    <w:qFormat/>
    <w:uiPriority w:val="1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1853</Words>
  <Characters>2185</Characters>
  <Lines>0</Lines>
  <Paragraphs>0</Paragraphs>
  <TotalTime>0</TotalTime>
  <ScaleCrop>false</ScaleCrop>
  <LinksUpToDate>false</LinksUpToDate>
  <CharactersWithSpaces>2243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2022-06-23T01:22:02Z</dcterms:created>
  <dc:creator>hanyanan</dc:creator>
  <cp:lastModifiedBy>韩亚男</cp:lastModifiedBy>
  <dcterms:modified xsi:type="dcterms:W3CDTF">2022-06-23T01:22:14Z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6DF0CC36494C4DC5BE4D8C5A52A56BED</vt:lpwstr>
  </property>
</Properties>
</file>